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B1" w:rsidRDefault="00302EE5" w:rsidP="00AD7BB1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</w:pPr>
      <w:bookmarkStart w:id="0" w:name="_GoBack"/>
      <w:bookmarkEnd w:id="0"/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ATA DE ANÁLISE DO BALANCETE DO FUNDEB</w:t>
      </w:r>
      <w:r w:rsid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Município de São José dos Quatro Marcos</w:t>
      </w:r>
    </w:p>
    <w:p w:rsidR="00AD7BB1" w:rsidRPr="00302EE5" w:rsidRDefault="00302EE5" w:rsidP="00BE53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br/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Referente a</w:t>
      </w:r>
      <w:r w:rsidR="00BE536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os meses de </w:t>
      </w:r>
      <w:proofErr w:type="gramStart"/>
      <w:r w:rsidR="00811E4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Novembro</w:t>
      </w:r>
      <w:proofErr w:type="gramEnd"/>
      <w:r w:rsidR="00BE536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e </w:t>
      </w:r>
      <w:r w:rsidR="00811E4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Dezembro</w:t>
      </w:r>
      <w:r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</w:p>
    <w:p w:rsidR="00302EE5" w:rsidRPr="00302EE5" w:rsidRDefault="00BE5362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Aos </w:t>
      </w:r>
      <w:r w:rsidR="00811E4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05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(</w:t>
      </w:r>
      <w:r w:rsidR="00811E4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cinco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) dia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s do mês de </w:t>
      </w:r>
      <w:r w:rsidR="00811E4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março do ano de 2026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às 14h00min,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reuniram-se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os membros do Conselho de Acompanhamento e Controle Social do Fundo de Manutenção e Desenvolvimento da Educação Básica e de Valorização dos Profissionais da Educação – CACS-FUNDEB,</w:t>
      </w:r>
      <w:r w:rsidR="00302EE5" w:rsidRPr="00AD7BB1">
        <w:rPr>
          <w:rFonts w:ascii="Times New Roman" w:hAnsi="Times New Roman" w:cs="Times New Roman"/>
          <w:sz w:val="24"/>
          <w:szCs w:val="24"/>
        </w:rPr>
        <w:t xml:space="preserve"> 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do Município de São José dos Quatro Marcos – MT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para proceder à análise do balancete financ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eiro refer</w:t>
      </w:r>
      <w:r w:rsidR="0001122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ente aos meses </w:t>
      </w:r>
      <w:r w:rsidR="00811E4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novembro</w:t>
      </w:r>
      <w:r w:rsidR="0001122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e </w:t>
      </w:r>
      <w:r w:rsidR="00811E4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dezembro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de 202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.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Iniciando os trabalhos, a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Presidente do Conselho apresentou aos conselheiros a documentação encaminhada pelo setor de contabilidade do município, contendo os demonstrativos de receitas, despesas, extratos bancários e relatórios detalhados de empenhos, liquidações e pagamentos realizados com recursos do FUNDEB no período em análise.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Após análise dos demonstrativos, verificou-se que:</w:t>
      </w:r>
    </w:p>
    <w:p w:rsidR="00610BB1" w:rsidRDefault="00255AB5" w:rsidP="00610B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proofErr w:type="gram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o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mês</w:t>
      </w:r>
      <w:proofErr w:type="gramEnd"/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de </w:t>
      </w:r>
      <w:r w:rsidR="00811E4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novembro</w:t>
      </w:r>
      <w:r w:rsidR="00302EE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de recursos recebidos pelo FUNDEB foi de </w:t>
      </w:r>
      <w:r w:rsidR="00302EE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R$ </w:t>
      </w:r>
      <w:r w:rsidR="00811E4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16.440.291,18</w:t>
      </w:r>
      <w:r w:rsidR="00C60283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(</w:t>
      </w:r>
      <w:r w:rsidR="00811E4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dezesseis 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milhões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, </w:t>
      </w:r>
      <w:r w:rsidR="00811E4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quatrocentos e quarenta mil, duzentos e noventa e um reais e dezoito 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centavos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).</w:t>
      </w:r>
    </w:p>
    <w:p w:rsidR="00302EE5" w:rsidRPr="00610BB1" w:rsidRDefault="00255AB5" w:rsidP="00610B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</w:pPr>
      <w:r w:rsidRP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302EE5" w:rsidRP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 </w:t>
      </w:r>
      <w:r w:rsidR="00811E45" w:rsidRPr="00610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dezembro</w:t>
      </w:r>
      <w:r w:rsidR="00302EE5" w:rsidRPr="00610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  <w:r w:rsidR="00302EE5" w:rsidRP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de recursos recebidos foi de </w:t>
      </w:r>
      <w:r w:rsidR="00AD56C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R$ 18.183.553,01</w:t>
      </w:r>
      <w:r w:rsidR="00811E45" w:rsidRP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302EE5" w:rsidRP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(</w:t>
      </w:r>
      <w:r w:rsidR="00811E45" w:rsidRP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dezoito</w:t>
      </w:r>
      <w:r w:rsidR="00722B1A" w:rsidRP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m</w:t>
      </w:r>
      <w:r w:rsidR="00AD56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ilhões, cento e oitenta e três  </w:t>
      </w:r>
      <w:r w:rsidR="00811E45" w:rsidRP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mil, </w:t>
      </w:r>
      <w:r w:rsidR="00AD56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quinhentos e cinquenta e </w:t>
      </w:r>
      <w:proofErr w:type="gramStart"/>
      <w:r w:rsidR="00AD56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três  reais</w:t>
      </w:r>
      <w:proofErr w:type="gramEnd"/>
      <w:r w:rsidR="00AD56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 um</w:t>
      </w:r>
      <w:r w:rsidR="00811E45" w:rsidRP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AD56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centavo). </w:t>
      </w:r>
      <w:r w:rsidR="00302EE5" w:rsidRP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As receitas são provenientes de transferências constitucionais, impostos vinculados à educação e complementação da União, conforme legislação vigente.</w:t>
      </w:r>
      <w:r w:rsidR="00610BB1" w:rsidRPr="00610BB1">
        <w:t xml:space="preserve"> </w:t>
      </w:r>
      <w:r w:rsidR="00FF2760">
        <w:t>A</w:t>
      </w:r>
      <w:r w:rsidR="00610BB1" w:rsidRP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lém dessas receitas, houve também ingresso de valores provenientes de aplicação financeira, que durante o ano totalizou</w:t>
      </w:r>
      <w:r w:rsid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610BB1" w:rsidRPr="00610BB1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  <w:t>R$</w:t>
      </w:r>
      <w:r w:rsidR="00610BB1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  <w:t xml:space="preserve"> </w:t>
      </w:r>
      <w:r w:rsidR="00FA080B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  <w:t xml:space="preserve">279.534,10 </w:t>
      </w:r>
      <w:r w:rsidR="00FA080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(duzentos e setenta e nove mil, quinhentos e trinta e quatro reais e </w:t>
      </w:r>
      <w:proofErr w:type="gramStart"/>
      <w:r w:rsidR="00FA080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dez </w:t>
      </w:r>
      <w:r w:rsid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centavos</w:t>
      </w:r>
      <w:proofErr w:type="gramEnd"/>
      <w:r w:rsidR="00610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), totalizando em 2025 o valor de </w:t>
      </w:r>
      <w:r w:rsidR="00610BB1" w:rsidRPr="00610BB1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  <w:t>R$</w:t>
      </w:r>
      <w:r w:rsidR="00FA080B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  <w:t xml:space="preserve"> 18.463.087,11</w:t>
      </w:r>
      <w:r w:rsidR="00610BB1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  <w:t xml:space="preserve"> </w:t>
      </w:r>
      <w:r w:rsidR="00FA080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(dezoito milhões, quatrocentos e sessenta e três mil, oitenta e sete reais e onze centavos)  de receitas.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No tocante às despesas executadas com recursos do FUNDEB, constatou-se que:</w:t>
      </w:r>
    </w:p>
    <w:p w:rsidR="00017856" w:rsidRDefault="00EE2706" w:rsidP="0001785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811E4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o mês de </w:t>
      </w:r>
      <w:r w:rsidR="00811E45" w:rsidRPr="00811E45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  <w:t>novembro</w:t>
      </w:r>
      <w:r w:rsidR="00F41DF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das despesas foi de </w:t>
      </w:r>
      <w:r w:rsidR="00AD56C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R$ 16.373.522,39</w:t>
      </w:r>
      <w:r w:rsidR="00017856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(</w:t>
      </w:r>
      <w:proofErr w:type="gramStart"/>
      <w:r w:rsidR="00AD56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dezesseis</w:t>
      </w:r>
      <w:r w:rsidR="00811E4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milhões</w:t>
      </w:r>
      <w:proofErr w:type="gramEnd"/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</w:t>
      </w:r>
      <w:r w:rsidR="00AD56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trezentos e setenta e três mil, duzentos e quatro reais e trinta e nove</w:t>
      </w:r>
      <w:r w:rsidR="0001785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2C659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centavos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).</w:t>
      </w:r>
    </w:p>
    <w:p w:rsidR="00302EE5" w:rsidRPr="00302EE5" w:rsidRDefault="00EE2706" w:rsidP="0001785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 </w:t>
      </w:r>
      <w:r w:rsidR="00811E4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dezembro</w:t>
      </w:r>
      <w:r w:rsidR="00F41DF5" w:rsidRP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das despesas foi de </w:t>
      </w:r>
      <w:r w:rsidR="00F41DF5" w:rsidRP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R$ </w:t>
      </w:r>
      <w:r w:rsidR="00AD56C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17.847.467,36 (</w:t>
      </w:r>
      <w:proofErr w:type="gramStart"/>
      <w:r w:rsidR="00AD56C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dezessete  milhões</w:t>
      </w:r>
      <w:proofErr w:type="gramEnd"/>
      <w:r w:rsidR="00AD56C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, oitocentos e quarenta e sete mil </w:t>
      </w:r>
      <w:r w:rsid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</w:t>
      </w:r>
      <w:r w:rsidR="00C33A3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e trinta e seis</w:t>
      </w:r>
      <w:r w:rsidR="002C6595" w:rsidRP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centavos).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As despesas concentraram-se principalmente em:</w:t>
      </w:r>
    </w:p>
    <w:p w:rsidR="00DA68A8" w:rsidRDefault="00302EE5" w:rsidP="00DA68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Pagamento da remuneração dos profissionais da educação básica</w:t>
      </w:r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– </w:t>
      </w:r>
      <w:proofErr w:type="spellStart"/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70%</w:t>
      </w:r>
      <w:r w:rsidR="00F41DF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(educação infantil e ensino fundamental)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em efetivo exercício;</w:t>
      </w:r>
    </w:p>
    <w:p w:rsidR="00302EE5" w:rsidRPr="00DA68A8" w:rsidRDefault="00302EE5" w:rsidP="00DA68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M</w:t>
      </w:r>
      <w:r w:rsidR="00F41DF5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anutenção </w:t>
      </w:r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com </w:t>
      </w:r>
      <w:proofErr w:type="spellStart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Infantil Creche e </w:t>
      </w:r>
      <w:proofErr w:type="spellStart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pré</w:t>
      </w:r>
      <w:proofErr w:type="spellEnd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escola 30% e manutenção com </w:t>
      </w:r>
      <w:proofErr w:type="spellStart"/>
      <w:proofErr w:type="gramStart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 Fundamental</w:t>
      </w:r>
      <w:proofErr w:type="gramEnd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30%</w:t>
      </w:r>
    </w:p>
    <w:p w:rsidR="00302EE5" w:rsidRPr="00302EE5" w:rsidRDefault="00302EE5" w:rsidP="00445DD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Foi verificado que o percentual </w:t>
      </w:r>
      <w:r w:rsidR="007A20F2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da despesa liquidada com relação a receita FUNDEB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70%</w:t>
      </w:r>
      <w:r w:rsidR="007A20F2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</w:t>
      </w:r>
      <w:r w:rsidR="00EE2706" w:rsidRPr="00DA68A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até</w:t>
      </w:r>
      <w:r w:rsidR="00EE270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</w:t>
      </w:r>
      <w:r w:rsidR="007A20F2" w:rsidRPr="00AD7BB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n</w:t>
      </w:r>
      <w:r w:rsidR="00255AB5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o mês de </w:t>
      </w:r>
      <w:r w:rsidR="00FA080B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novembro</w:t>
      </w:r>
      <w:r w:rsidR="007A20F2" w:rsidRPr="00AD7BB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 fo</w:t>
      </w:r>
      <w:r w:rsidR="00255AB5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i de 83</w:t>
      </w:r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,</w:t>
      </w:r>
      <w:r w:rsidR="00FA080B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92</w:t>
      </w:r>
      <w:proofErr w:type="gramStart"/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%  e</w:t>
      </w:r>
      <w:proofErr w:type="gramEnd"/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 </w:t>
      </w:r>
      <w:r w:rsidR="00EE2706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até </w:t>
      </w:r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no mês de </w:t>
      </w:r>
      <w:r w:rsidR="00FA080B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dezembro foi de 83,73</w:t>
      </w:r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,</w:t>
      </w:r>
      <w:r w:rsidR="007A20F2" w:rsidRPr="00AD7BB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%, sendo assim 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os recursos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 destinados à remuneração dos profissionais da educação básica foi devidamente cumprido </w:t>
      </w:r>
      <w:r w:rsidR="00445DD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nos períodos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analisados, atendendo às exigências legais do FUNDEB.</w:t>
      </w:r>
      <w:r w:rsid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Houve ainda   </w:t>
      </w:r>
      <w:r w:rsidR="00445DD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o mês de </w:t>
      </w:r>
      <w:r w:rsidR="00FA080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dezembro</w:t>
      </w:r>
      <w:r w:rsid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um percentual em relação a receita,</w:t>
      </w:r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FA080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de 12,93</w:t>
      </w:r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% referente a despesa com </w:t>
      </w:r>
      <w:proofErr w:type="spellStart"/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30%.</w:t>
      </w:r>
      <w:r w:rsidR="00FF2760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FF2760" w:rsidRPr="00FF2760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Destaca-se que, no comparativ</w:t>
      </w:r>
      <w:r w:rsidR="00AD56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</w:t>
      </w:r>
      <w:r w:rsidR="00C33A3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entre as receitas arrecadadas juntamente com</w:t>
      </w:r>
      <w:r w:rsidR="00AD56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AD56C6" w:rsidRPr="00AD56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aplicação financeira</w:t>
      </w:r>
      <w:r w:rsidR="00AD56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que somadas equivalem a</w:t>
      </w:r>
      <w:r w:rsidR="00FF2760" w:rsidRPr="00FF2760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o montante de R$ </w:t>
      </w:r>
      <w:r w:rsidR="00C33A37" w:rsidRPr="00C33A37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  <w:t>18.463.087,11 (dezoito milhões, quatrocentos e sessenta e três mil, oitenta e sete reais e onze centavos</w:t>
      </w:r>
      <w:r w:rsidR="00C33A37" w:rsidRPr="00C33A3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)  </w:t>
      </w:r>
      <w:r w:rsidR="00FF2760" w:rsidRPr="00FF2760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e as despes</w:t>
      </w:r>
      <w:r w:rsidR="00C33A3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as executadas, que somaram </w:t>
      </w:r>
      <w:r w:rsidR="00C33A37" w:rsidRPr="00C33A37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  <w:t>R$ 17.847.467,36 (dezessete  milhões, oitocentos e quarenta e sete mil  e trinta e seis centavos)</w:t>
      </w:r>
      <w:r w:rsidR="00C33A3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, </w:t>
      </w:r>
      <w:r w:rsidR="00FF2760" w:rsidRPr="00FF2760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apurou-se saldo positivo no pe</w:t>
      </w:r>
      <w:r w:rsidR="00C33A3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ríodo no valor de R$ 615.619,75 (seiscentos e quinze mil, seiscentos e dezenove reais e setenta e cinco centavos)</w:t>
      </w:r>
      <w:r w:rsidR="00FF2760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. 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Após análise detalhada da documentação apresentada, conferência dos demonstrativos contábeis e esclarecimentos prestados pelo setor responsável, os membros do Conselho manifestaram-se 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pela regularidade da aplicação dos recursos do FUNDEB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</w:t>
      </w:r>
      <w:r w:rsidR="00445DD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os meses </w:t>
      </w:r>
      <w:r w:rsidR="00FF2760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de novembro</w:t>
      </w:r>
      <w:r w:rsidR="00445DD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 e </w:t>
      </w:r>
      <w:r w:rsidR="00FF2760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dezembro</w:t>
      </w:r>
      <w:r w:rsidR="00AD7BB1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de 2025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não sendo constatadas irregularidades no período.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Nada mais havendo a tratar, foi lavrada a presente ata, que após lida e aprovada, segue assinada pelos membros presentes.</w:t>
      </w:r>
    </w:p>
    <w:p w:rsidR="00302EE5" w:rsidRPr="00302EE5" w:rsidRDefault="00302EE5" w:rsidP="00D9620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São</w:t>
      </w:r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José do</w:t>
      </w:r>
      <w:r w:rsidR="0001122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s Q</w:t>
      </w:r>
      <w:r w:rsidR="00FF2760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uatro Marcos – MT, 05 de março 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de 202</w:t>
      </w:r>
      <w:r w:rsidR="00FF2760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6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.</w:t>
      </w:r>
    </w:p>
    <w:p w:rsidR="00302EE5" w:rsidRPr="00302EE5" w:rsidRDefault="00302EE5" w:rsidP="00302EE5">
      <w:pPr>
        <w:spacing w:before="720" w:after="7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2EE5" w:rsidRPr="00302EE5" w:rsidRDefault="00302EE5" w:rsidP="00AD7B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Presidente do CACS-FUNDEB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Demais </w:t>
      </w:r>
      <w:proofErr w:type="gramStart"/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Conselheiros(</w:t>
      </w:r>
      <w:proofErr w:type="gramEnd"/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as)</w:t>
      </w:r>
    </w:p>
    <w:p w:rsidR="00ED44B1" w:rsidRPr="00AD7BB1" w:rsidRDefault="00ED44B1">
      <w:pPr>
        <w:rPr>
          <w:rFonts w:ascii="Times New Roman" w:hAnsi="Times New Roman" w:cs="Times New Roman"/>
        </w:rPr>
      </w:pPr>
    </w:p>
    <w:sectPr w:rsidR="00ED44B1" w:rsidRPr="00AD7BB1" w:rsidSect="00DD6FAB">
      <w:pgSz w:w="11906" w:h="16838"/>
      <w:pgMar w:top="102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0E5"/>
    <w:multiLevelType w:val="multilevel"/>
    <w:tmpl w:val="F3A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653F0"/>
    <w:multiLevelType w:val="multilevel"/>
    <w:tmpl w:val="DE30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801C07"/>
    <w:multiLevelType w:val="multilevel"/>
    <w:tmpl w:val="C850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E5"/>
    <w:rsid w:val="00011225"/>
    <w:rsid w:val="00017856"/>
    <w:rsid w:val="0017724A"/>
    <w:rsid w:val="001E228F"/>
    <w:rsid w:val="00255AB5"/>
    <w:rsid w:val="002C6595"/>
    <w:rsid w:val="00302EE5"/>
    <w:rsid w:val="00445DDB"/>
    <w:rsid w:val="00610BB1"/>
    <w:rsid w:val="00722B1A"/>
    <w:rsid w:val="00731782"/>
    <w:rsid w:val="007A20F2"/>
    <w:rsid w:val="00811E45"/>
    <w:rsid w:val="00AD56C6"/>
    <w:rsid w:val="00AD7BB1"/>
    <w:rsid w:val="00BE5362"/>
    <w:rsid w:val="00C23634"/>
    <w:rsid w:val="00C33A37"/>
    <w:rsid w:val="00C60283"/>
    <w:rsid w:val="00D40D10"/>
    <w:rsid w:val="00D96205"/>
    <w:rsid w:val="00DA68A8"/>
    <w:rsid w:val="00DD6FAB"/>
    <w:rsid w:val="00DF7007"/>
    <w:rsid w:val="00E31DFE"/>
    <w:rsid w:val="00ED44B1"/>
    <w:rsid w:val="00EE2706"/>
    <w:rsid w:val="00F41DF5"/>
    <w:rsid w:val="00FA080B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F4D9B-3A3A-4E57-A6B1-BCF7F192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2026-03-06T13:08:00Z</cp:lastPrinted>
  <dcterms:created xsi:type="dcterms:W3CDTF">2026-03-02T20:32:00Z</dcterms:created>
  <dcterms:modified xsi:type="dcterms:W3CDTF">2026-03-06T13:44:00Z</dcterms:modified>
</cp:coreProperties>
</file>